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14" w:rsidRDefault="006624B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E3314" w:rsidRDefault="006624B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Адыгея</w:t>
      </w:r>
    </w:p>
    <w:p w:rsidR="005E3314" w:rsidRDefault="006624B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5E3314" w:rsidRDefault="006624B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14.04.2024г.</w:t>
      </w:r>
    </w:p>
    <w:p w:rsidR="005E3314" w:rsidRPr="002A4DC4" w:rsidRDefault="006624BF">
      <w:pPr>
        <w:pStyle w:val="a4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 w:rsidRPr="002A4DC4">
        <w:rPr>
          <w:rFonts w:ascii="Times New Roman" w:hAnsi="Times New Roman"/>
          <w:color w:val="auto"/>
          <w:sz w:val="24"/>
          <w:szCs w:val="24"/>
        </w:rPr>
        <w:t xml:space="preserve">  Утвержено </w:t>
      </w:r>
      <w:r w:rsidRPr="002A4DC4">
        <w:rPr>
          <w:rFonts w:ascii="Times New Roman" w:hAnsi="Times New Roman"/>
          <w:color w:val="auto"/>
          <w:sz w:val="24"/>
          <w:szCs w:val="24"/>
        </w:rPr>
        <w:t>29.05.2024.</w:t>
      </w:r>
      <w:r w:rsidRPr="002A4DC4">
        <w:rPr>
          <w:rFonts w:ascii="Times New Roman" w:hAnsi="Times New Roman"/>
          <w:color w:val="auto"/>
          <w:sz w:val="24"/>
          <w:szCs w:val="24"/>
        </w:rPr>
        <w:t xml:space="preserve"> Глава Подразделения ИВДИВО Адыгея </w:t>
      </w:r>
      <w:r w:rsidRPr="002A4DC4">
        <w:rPr>
          <w:rFonts w:ascii="Times New Roman" w:hAnsi="Times New Roman"/>
          <w:color w:val="auto"/>
          <w:sz w:val="24"/>
        </w:rPr>
        <w:t>Хурамшина Дилара</w:t>
      </w:r>
    </w:p>
    <w:bookmarkEnd w:id="0"/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Хурамшина Дилара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2. Конакова </w:t>
      </w:r>
      <w:r>
        <w:rPr>
          <w:rFonts w:ascii="Times New Roman" w:hAnsi="Times New Roman" w:cs="Times New Roman"/>
          <w:color w:val="000000"/>
          <w:sz w:val="24"/>
        </w:rPr>
        <w:t>Наталья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Кузьмина Валентина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Анчёкова Мерем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Арушанян Ритта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7. Богославцева Наталья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8. Ковальчук Татьяна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11. Сагач Людмила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14. Кузьменко Марина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15. Богославцева Надежда 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18. Чениб Зейнаб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22. Б</w:t>
      </w:r>
      <w:r>
        <w:rPr>
          <w:rFonts w:ascii="Times New Roman" w:hAnsi="Times New Roman" w:cs="Times New Roman"/>
          <w:color w:val="000000"/>
          <w:sz w:val="24"/>
        </w:rPr>
        <w:t>еретарь Рита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24. Терзьян Ольга </w:t>
      </w:r>
    </w:p>
    <w:p w:rsidR="005E3314" w:rsidRDefault="006624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26. Гончарова Оксана </w:t>
      </w:r>
    </w:p>
    <w:p w:rsidR="005E3314" w:rsidRDefault="005E331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E3314" w:rsidRDefault="006624B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Практика вхождения в Совет ИВО.  Хурамшина Дилара.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Возжигали Столп подразделения, проговаривая должности. Входили в Столп и в Совет за себя и за того, кого нет на Совете.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Ху</w:t>
      </w:r>
      <w:r>
        <w:rPr>
          <w:rFonts w:ascii="Times New Roman" w:hAnsi="Times New Roman" w:cs="Times New Roman"/>
          <w:color w:val="000000"/>
          <w:sz w:val="24"/>
        </w:rPr>
        <w:t>рамшина Дилара. Практика 10. 103 Синтез ИВО Казань. Стяжание новых ИВДИВО-зданий подразделений на второй Извечине, третьей Всеедине, 34-й Октаве и 64-й Метагалактике в архетипических ИВДИВО-полисах Изначально Вышестоящего Отца.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Кузьмина Валентина. Созда</w:t>
      </w:r>
      <w:r>
        <w:rPr>
          <w:rFonts w:ascii="Times New Roman" w:hAnsi="Times New Roman" w:cs="Times New Roman"/>
          <w:color w:val="000000"/>
          <w:sz w:val="24"/>
        </w:rPr>
        <w:t xml:space="preserve">ние группы в телеграмм-канале "Метагалактический клуб "Логика развития внутреннего мира" и стяжание поручения по ведению группы для новеньких в подготовке к курсу Посвящённого. Стяжали План Синтеза и Образ деятельности чата. 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 Хурамшина Дилара. К 1 мая </w:t>
      </w:r>
      <w:r>
        <w:rPr>
          <w:rFonts w:ascii="Times New Roman" w:hAnsi="Times New Roman" w:cs="Times New Roman"/>
          <w:color w:val="000000"/>
          <w:sz w:val="24"/>
        </w:rPr>
        <w:t>2024г. подать 4-рицы служения на 2024/25 г., анкеты, тезисы, итоги работы организации, план на следующий год и план развития подразделения.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Беретарь Рита. Предложение провести региональный съезд как Съезд Учителей Синтеза.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Предложение быть на съезде </w:t>
      </w:r>
      <w:r>
        <w:rPr>
          <w:rFonts w:ascii="Times New Roman" w:hAnsi="Times New Roman" w:cs="Times New Roman"/>
          <w:color w:val="000000"/>
          <w:sz w:val="24"/>
        </w:rPr>
        <w:t>ИВДИВО в августе 2024 года командой из 8 ДП.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Предложение начать 3-й курс Синтеза в ИВДИВО Адыгея. Пока готовы только 7 человек.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Предложение стяжать Ядро Синтеза 6-го курса в подразделение, который начнётся в сентябре в Ставрополе. 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 мая 2024г. в</w:t>
      </w:r>
      <w:r>
        <w:rPr>
          <w:rFonts w:ascii="Times New Roman" w:hAnsi="Times New Roman" w:cs="Times New Roman"/>
          <w:color w:val="000000"/>
          <w:sz w:val="24"/>
        </w:rPr>
        <w:t xml:space="preserve"> 12.00 Совет ИВО в Майкопе.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Практика завершения Совета ИВО.  Хурамшина Дилара</w:t>
      </w:r>
    </w:p>
    <w:p w:rsidR="005E3314" w:rsidRDefault="005E3314">
      <w:pPr>
        <w:rPr>
          <w:rFonts w:ascii="Times New Roman" w:hAnsi="Times New Roman" w:cs="Times New Roman"/>
          <w:color w:val="000000"/>
          <w:sz w:val="24"/>
        </w:rPr>
      </w:pPr>
    </w:p>
    <w:p w:rsidR="005E3314" w:rsidRDefault="006624B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Решения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Поручение ведения чата стяжали Хурамшина Д., Конакова Н., Кузьмина В, Анчёкова М., Мартысь М., Беретарь Р.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Беретарь Рите подготовить план Съезда Учителей Синте</w:t>
      </w:r>
      <w:r>
        <w:rPr>
          <w:rFonts w:ascii="Times New Roman" w:hAnsi="Times New Roman" w:cs="Times New Roman"/>
          <w:color w:val="000000"/>
          <w:sz w:val="24"/>
        </w:rPr>
        <w:t>за.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На Съезд ИВДИВО едут 8 человек.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Гончарова Оксана готовит команду на 3-й курс Синтеза.</w:t>
      </w:r>
    </w:p>
    <w:p w:rsidR="005E3314" w:rsidRDefault="006624B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Приглашаем служащих на 6-й курс Синтеза.</w:t>
      </w:r>
    </w:p>
    <w:p w:rsidR="005E3314" w:rsidRDefault="005E3314">
      <w:pPr>
        <w:rPr>
          <w:rFonts w:ascii="Times New Roman" w:hAnsi="Times New Roman" w:cs="Times New Roman"/>
          <w:color w:val="000000"/>
          <w:sz w:val="24"/>
        </w:rPr>
      </w:pPr>
    </w:p>
    <w:p w:rsidR="005E3314" w:rsidRDefault="006624B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sectPr w:rsidR="005E331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BF" w:rsidRDefault="006624BF">
      <w:pPr>
        <w:spacing w:line="240" w:lineRule="auto"/>
      </w:pPr>
      <w:r>
        <w:separator/>
      </w:r>
    </w:p>
  </w:endnote>
  <w:endnote w:type="continuationSeparator" w:id="0">
    <w:p w:rsidR="006624BF" w:rsidRDefault="00662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BF" w:rsidRDefault="006624BF">
      <w:pPr>
        <w:spacing w:after="0"/>
      </w:pPr>
      <w:r>
        <w:separator/>
      </w:r>
    </w:p>
  </w:footnote>
  <w:footnote w:type="continuationSeparator" w:id="0">
    <w:p w:rsidR="006624BF" w:rsidRDefault="006624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5"/>
    <w:rsid w:val="000E7371"/>
    <w:rsid w:val="002A4DC4"/>
    <w:rsid w:val="005E3314"/>
    <w:rsid w:val="006624BF"/>
    <w:rsid w:val="008A419C"/>
    <w:rsid w:val="00E15D35"/>
    <w:rsid w:val="259615F5"/>
    <w:rsid w:val="4AB1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7A8FF-FEBC-49AC-A61E-3CDFD82D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Pr>
      <w:rFonts w:ascii="Calibri" w:eastAsia="Times New Roman" w:hAnsi="Calibri" w:cs="Times New Roman"/>
      <w:color w:val="000000"/>
    </w:rPr>
  </w:style>
  <w:style w:type="paragraph" w:styleId="a4">
    <w:name w:val="No Spacing"/>
    <w:link w:val="a3"/>
    <w:qFormat/>
    <w:rPr>
      <w:rFonts w:ascii="Calibri" w:eastAsia="Times New Roman" w:hAnsi="Calibri" w:cs="Times New Roman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2024-04-14T19:56:00Z</dcterms:created>
  <dcterms:modified xsi:type="dcterms:W3CDTF">2024-05-01T17:29:00Z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3A141E80F89C423CBE6C00BEB692D497_13</vt:lpwstr>
  </property>
</Properties>
</file>